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1B394" w14:textId="77777777" w:rsidR="00417C5C" w:rsidRDefault="00A02745">
      <w:pPr>
        <w:spacing w:before="240" w:after="320"/>
        <w:rPr>
          <w:rFonts w:ascii="Roboto" w:eastAsia="Roboto" w:hAnsi="Roboto" w:cs="Roboto"/>
          <w:color w:val="666666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</w:rPr>
        <w:t xml:space="preserve">Samuel Biener, experto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>
        <w:rPr>
          <w:rFonts w:ascii="Roboto" w:eastAsia="Roboto" w:hAnsi="Roboto" w:cs="Roboto"/>
          <w:color w:val="666666"/>
        </w:rPr>
        <w:t>, ofrece información sobre los episodios de lluvias torrenciales vividos en esta época</w:t>
      </w:r>
    </w:p>
    <w:p w14:paraId="17932443" w14:textId="77777777" w:rsidR="00417C5C" w:rsidRDefault="00A02745">
      <w:pPr>
        <w:spacing w:before="240" w:after="320"/>
        <w:jc w:val="center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color w:val="434343"/>
          <w:sz w:val="46"/>
          <w:szCs w:val="46"/>
        </w:rPr>
        <w:t>Lluvias de 1000 l/m</w:t>
      </w:r>
      <w:r>
        <w:rPr>
          <w:rFonts w:ascii="Roboto" w:eastAsia="Roboto" w:hAnsi="Roboto" w:cs="Roboto"/>
          <w:b/>
          <w:color w:val="434343"/>
          <w:sz w:val="46"/>
          <w:szCs w:val="46"/>
          <w:vertAlign w:val="superscript"/>
        </w:rPr>
        <w:t>2</w:t>
      </w:r>
      <w:r>
        <w:rPr>
          <w:rFonts w:ascii="Roboto" w:eastAsia="Roboto" w:hAnsi="Roboto" w:cs="Roboto"/>
          <w:b/>
          <w:color w:val="434343"/>
          <w:sz w:val="46"/>
          <w:szCs w:val="46"/>
        </w:rPr>
        <w:t xml:space="preserve"> en 24 horas, ¿serán posibles?</w:t>
      </w:r>
    </w:p>
    <w:p w14:paraId="02E2DC9C" w14:textId="77777777" w:rsidR="00417C5C" w:rsidRDefault="00A02745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En España existen varios antecedentes de riadas catastróficas</w:t>
      </w:r>
    </w:p>
    <w:p w14:paraId="5435FDF9" w14:textId="77777777" w:rsidR="00417C5C" w:rsidRDefault="00A02745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 densidad de las redes meteorológicas y el aumento de los fenómenos extremos con el cambio climático podrían facilitar el registro de los 1000 l/m</w:t>
      </w:r>
      <w:r>
        <w:rPr>
          <w:rFonts w:ascii="Roboto" w:eastAsia="Roboto" w:hAnsi="Roboto" w:cs="Roboto"/>
          <w:b/>
          <w:i/>
          <w:color w:val="666666"/>
          <w:sz w:val="24"/>
          <w:szCs w:val="24"/>
          <w:vertAlign w:val="superscript"/>
        </w:rPr>
        <w:t>2</w:t>
      </w:r>
    </w:p>
    <w:p w14:paraId="365D273B" w14:textId="77777777" w:rsidR="00417C5C" w:rsidRDefault="00A02745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_tradnl"/>
        </w:rPr>
        <w:drawing>
          <wp:inline distT="114300" distB="114300" distL="114300" distR="114300" wp14:anchorId="75942624" wp14:editId="4F882725">
            <wp:extent cx="5731200" cy="40640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  <w:sz w:val="18"/>
          <w:szCs w:val="18"/>
        </w:rPr>
        <w:t>Albuñol fue uno de los tantos núcleos urbanos borrados del mapa durante la riada de octubre de 1973.</w:t>
      </w:r>
    </w:p>
    <w:p w14:paraId="2EB6D0E3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20 de octubre de 2021.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 el inicio de octubre,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 localidad de Rossiglione (Génova) fue noticia por las </w:t>
      </w:r>
      <w:hyperlink r:id="rId9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inundaciones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y el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récord de lluvia acumulada en 12 horas en Italia, con un registro de 740,6 l/m²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y un total diario de 890 l/m². Algo fuera de lo común tal y c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omo afirma Samuel Biener, experto de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Meteored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14:paraId="36784EC3" w14:textId="77777777" w:rsidR="00417C5C" w:rsidRDefault="00417C5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2" w:name="_h4iqb0pyel32" w:colFirst="0" w:colLast="0"/>
      <w:bookmarkEnd w:id="2"/>
    </w:p>
    <w:p w14:paraId="40724E74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3" w:name="_orkvg7r6e4xi" w:colFirst="0" w:colLast="0"/>
      <w:bookmarkEnd w:id="3"/>
      <w:r>
        <w:rPr>
          <w:rFonts w:ascii="Roboto" w:eastAsia="Roboto" w:hAnsi="Roboto" w:cs="Roboto"/>
          <w:b/>
          <w:i/>
          <w:color w:val="444444"/>
          <w:sz w:val="24"/>
          <w:szCs w:val="24"/>
        </w:rPr>
        <w:t>Análisis de Samuel Biener, experto de Meteored (tiempo.com)</w:t>
      </w:r>
      <w:r>
        <w:pict w14:anchorId="35528EC8">
          <v:rect id="_x0000_i1025" style="width:0;height:1.5pt" o:hralign="center" o:hrstd="t" o:hr="t" fillcolor="#a0a0a0" stroked="f"/>
        </w:pict>
      </w:r>
    </w:p>
    <w:p w14:paraId="7C389A25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82gnlncvfv0m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España, al igual que en otras zonas de Europa, cuenta con registros parecidos a los de Rossiglione, con incluso acumulados de más de 1000 l/m² en 24 horas</w:t>
      </w:r>
      <w:r>
        <w:rPr>
          <w:rFonts w:ascii="Roboto" w:eastAsia="Roboto" w:hAnsi="Roboto" w:cs="Roboto"/>
          <w:color w:val="444444"/>
          <w:sz w:val="24"/>
          <w:szCs w:val="24"/>
        </w:rPr>
        <w:t>, aunque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todos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de momento no oficiales</w:t>
      </w:r>
      <w:r>
        <w:rPr>
          <w:rFonts w:ascii="Roboto" w:eastAsia="Roboto" w:hAnsi="Roboto" w:cs="Roboto"/>
          <w:color w:val="444444"/>
          <w:sz w:val="24"/>
          <w:szCs w:val="24"/>
        </w:rPr>
        <w:t>, porque resulta muy difícil medir adecuadamente este tipo de pr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ecipitaciones. En estos días tendrá lugar el aniversario de alguno de los registros top de acumulados de lluvia horaria y diaria. </w:t>
      </w:r>
    </w:p>
    <w:p w14:paraId="227E6DC3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5" w:name="_dt2iisbjvb2r" w:colFirst="0" w:colLast="0"/>
      <w:bookmarkEnd w:id="5"/>
      <w:r>
        <w:rPr>
          <w:rFonts w:ascii="Roboto" w:eastAsia="Roboto" w:hAnsi="Roboto" w:cs="Roboto"/>
          <w:b/>
          <w:color w:val="444444"/>
          <w:sz w:val="28"/>
          <w:szCs w:val="28"/>
        </w:rPr>
        <w:t>La Pantanada de Tous</w:t>
      </w:r>
    </w:p>
    <w:p w14:paraId="6745901A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qht1xuox66wu" w:colFirst="0" w:colLast="0"/>
      <w:bookmarkEnd w:id="6"/>
      <w:r>
        <w:rPr>
          <w:rFonts w:ascii="Roboto" w:eastAsia="Roboto" w:hAnsi="Roboto" w:cs="Roboto"/>
          <w:color w:val="444444"/>
          <w:sz w:val="24"/>
          <w:szCs w:val="24"/>
        </w:rPr>
        <w:t xml:space="preserve">Es conocido por todos el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evento de lluvias torrenciales del 19 al 21 de octubre de 1982 en la vertiente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mediterránea,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una catástrofe que cambió la historia de la previsión y alerta meteorológica.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 consecuencia de la rotura de la presa valenciana de Tous, la crecida en el Júcar alcanzó una punta de 16.000 m</w:t>
      </w:r>
      <w:r>
        <w:rPr>
          <w:rFonts w:ascii="Roboto" w:eastAsia="Roboto" w:hAnsi="Roboto" w:cs="Roboto"/>
          <w:b/>
          <w:color w:val="444444"/>
          <w:sz w:val="24"/>
          <w:szCs w:val="24"/>
          <w:vertAlign w:val="superscript"/>
        </w:rPr>
        <w:t>3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/s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y provocó inundaciones en las que más de 30 pers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onas perdieron la vida y los daños materiales fueron incalculables. </w:t>
      </w:r>
    </w:p>
    <w:p w14:paraId="72B63379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aiumlkpvvylb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t xml:space="preserve">Este hecho fue un hito meteorológico ya que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se detectó el primer Complejo Convectivo de Mesoescala (CCM) en Europa a través del satélite Meteosat. </w:t>
      </w:r>
      <w:r>
        <w:rPr>
          <w:rFonts w:ascii="Roboto" w:eastAsia="Roboto" w:hAnsi="Roboto" w:cs="Roboto"/>
          <w:color w:val="444444"/>
          <w:sz w:val="24"/>
          <w:szCs w:val="24"/>
        </w:rPr>
        <w:t>Se trata de un conglomerado de tormentas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>se caracteriza por la presencia de topes nubosos muy fríos, con gran desarrollo vertical, que ocupan una gran extensión y que,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condiciones adecuadas, suelen tener un ciclo de vida de más de 10 horas.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Son los responsables últimos de los grandes dilu</w:t>
      </w:r>
      <w:r>
        <w:rPr>
          <w:rFonts w:ascii="Roboto" w:eastAsia="Roboto" w:hAnsi="Roboto" w:cs="Roboto"/>
          <w:color w:val="444444"/>
          <w:sz w:val="24"/>
          <w:szCs w:val="24"/>
        </w:rPr>
        <w:t>vios en España y en la cuenca del Mediterranéo.</w:t>
      </w:r>
    </w:p>
    <w:p w14:paraId="52E196BA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i734z1x6pk63" w:colFirst="0" w:colLast="0"/>
      <w:bookmarkEnd w:id="8"/>
      <w:r>
        <w:rPr>
          <w:rFonts w:ascii="Roboto" w:eastAsia="Roboto" w:hAnsi="Roboto" w:cs="Roboto"/>
          <w:color w:val="444444"/>
          <w:sz w:val="24"/>
          <w:szCs w:val="24"/>
        </w:rPr>
        <w:t xml:space="preserve">En esta ocasión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el complejo convectivo se estancó y regeneró en el macizo del Caroig</w:t>
      </w:r>
      <w:r>
        <w:rPr>
          <w:rFonts w:ascii="Roboto" w:eastAsia="Roboto" w:hAnsi="Roboto" w:cs="Roboto"/>
          <w:color w:val="444444"/>
          <w:sz w:val="24"/>
          <w:szCs w:val="24"/>
        </w:rPr>
        <w:t>, donde se registraron acumulados de más de 600 l/m</w:t>
      </w:r>
      <w:r>
        <w:rPr>
          <w:rFonts w:ascii="Roboto" w:eastAsia="Roboto" w:hAnsi="Roboto" w:cs="Roboto"/>
          <w:color w:val="444444"/>
          <w:sz w:val="24"/>
          <w:szCs w:val="24"/>
          <w:vertAlign w:val="superscript"/>
        </w:rPr>
        <w:t>2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En la Casa del Barón se estimó un acumulado de más de 1100 l/m² en ape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nas 20 horas. </w:t>
      </w:r>
      <w:r>
        <w:rPr>
          <w:rFonts w:ascii="Roboto" w:eastAsia="Roboto" w:hAnsi="Roboto" w:cs="Roboto"/>
          <w:color w:val="444444"/>
          <w:sz w:val="24"/>
          <w:szCs w:val="24"/>
        </w:rPr>
        <w:t>Desgraciadamente fue un cálculo basado en un aljibe, ya que el pluviómetro fue derribado por el diluvio.</w:t>
      </w:r>
    </w:p>
    <w:p w14:paraId="33603B75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La riada de 1973 en el sureste</w:t>
      </w:r>
    </w:p>
    <w:p w14:paraId="0DD5C1D6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9" w:name="_s9acq9vc8jzt" w:colFirst="0" w:colLast="0"/>
      <w:bookmarkEnd w:id="9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El grueso de la precipitación tuvo lugar el 19 de octubre de 1973 coincidiendo con la Pantanada de Tous. Es el primer episodio de lluvias en el que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torrencialidad registrada fue insólita en ciertas zonas de Almería, Granada y de la Región de Murcia.</w:t>
      </w:r>
    </w:p>
    <w:p w14:paraId="5C79E969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 localidad de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Zurgena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se registró un acumulado de 600 l/m² a través de dos tormentas y una de ellas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se estima que descargó más de 400 l/m² en una hora</w:t>
      </w:r>
      <w:r>
        <w:rPr>
          <w:rFonts w:ascii="Roboto" w:eastAsia="Roboto" w:hAnsi="Roboto" w:cs="Roboto"/>
          <w:color w:val="444444"/>
          <w:sz w:val="24"/>
          <w:szCs w:val="24"/>
        </w:rPr>
        <w:t>, un dato de gran relevancia a nivel mundial de ha</w:t>
      </w:r>
      <w:r>
        <w:rPr>
          <w:rFonts w:ascii="Roboto" w:eastAsia="Roboto" w:hAnsi="Roboto" w:cs="Roboto"/>
          <w:color w:val="444444"/>
          <w:sz w:val="24"/>
          <w:szCs w:val="24"/>
        </w:rPr>
        <w:t>berse podido verificar.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la cabecera del Guadalentín y en el valle del Almanzora,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la riada de Santa Teresa que se produjo el 14 y 15 de octubre de 1879,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se calculó una precipitación horaria en ciertos sectores muy puntuales del Alto Guadalentín de 600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l/m² en una hora</w:t>
      </w:r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14:paraId="4BFC439A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49ko5vtniwis" w:colFirst="0" w:colLast="0"/>
      <w:bookmarkEnd w:id="10"/>
      <w:r>
        <w:rPr>
          <w:rFonts w:ascii="Roboto" w:eastAsia="Roboto" w:hAnsi="Roboto" w:cs="Roboto"/>
          <w:color w:val="444444"/>
          <w:sz w:val="24"/>
          <w:szCs w:val="24"/>
        </w:rPr>
        <w:t xml:space="preserve">Ambas riadas borraron pueblos enteros. En la riada del sureste,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el río-rambla Almanzora alcanzó un caudal punta de 3.500 m³/s, similar al caudal medio del Danubio</w:t>
      </w:r>
      <w:r>
        <w:rPr>
          <w:rFonts w:ascii="Roboto" w:eastAsia="Roboto" w:hAnsi="Roboto" w:cs="Roboto"/>
          <w:color w:val="444444"/>
          <w:sz w:val="24"/>
          <w:szCs w:val="24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y se calcula que perecieron más de 500 personas</w:t>
      </w:r>
      <w:r>
        <w:rPr>
          <w:rFonts w:ascii="Roboto" w:eastAsia="Roboto" w:hAnsi="Roboto" w:cs="Roboto"/>
          <w:color w:val="444444"/>
          <w:sz w:val="24"/>
          <w:szCs w:val="24"/>
        </w:rPr>
        <w:t>, de las cuales 100 fueron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arrastradas por la rambla de Nogalte, en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</w:rPr>
          <w:t>Lorca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14:paraId="27BA3859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14gtampocdqb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t>El club de los 1000</w:t>
      </w:r>
    </w:p>
    <w:p w14:paraId="2E107A29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2" w:name="_kviipzah67tj" w:colFirst="0" w:colLast="0"/>
      <w:bookmarkEnd w:id="12"/>
      <w:r>
        <w:rPr>
          <w:rFonts w:ascii="Roboto" w:eastAsia="Roboto" w:hAnsi="Roboto" w:cs="Roboto"/>
          <w:color w:val="444444"/>
          <w:sz w:val="24"/>
          <w:szCs w:val="24"/>
        </w:rPr>
        <w:t>En nuestro país,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hyperlink r:id="rId13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Oliva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ostenta el récord oficial de lluvia en 24 horas con una marca de 817 l/m² que se produjo el 3 de noviembre de 1987. </w:t>
      </w:r>
      <w:r>
        <w:rPr>
          <w:rFonts w:ascii="Roboto" w:eastAsia="Roboto" w:hAnsi="Roboto" w:cs="Roboto"/>
          <w:color w:val="444444"/>
          <w:sz w:val="24"/>
          <w:szCs w:val="24"/>
        </w:rPr>
        <w:t>En Europa, hay varios casos en el que los registros pluviométricos se acercaron a los 1000 l/m</w:t>
      </w:r>
      <w:r>
        <w:rPr>
          <w:rFonts w:ascii="Roboto" w:eastAsia="Roboto" w:hAnsi="Roboto" w:cs="Roboto"/>
          <w:color w:val="444444"/>
          <w:sz w:val="24"/>
          <w:szCs w:val="24"/>
          <w:vertAlign w:val="superscript"/>
        </w:rPr>
        <w:t>2</w:t>
      </w:r>
      <w:r>
        <w:rPr>
          <w:rFonts w:ascii="Roboto" w:eastAsia="Roboto" w:hAnsi="Roboto" w:cs="Roboto"/>
          <w:color w:val="444444"/>
          <w:sz w:val="24"/>
          <w:szCs w:val="24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>como es el caso de Rosellón, en la Provenza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en el entorno del Golfo de Génova, y en Córcega. Ahora, debido a una mayor densidad de la redes meteorológicas y a un aumento de los fenómenos adversos con el cambio climático,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puede que pronto se registren los primeros 1000 l/m² en 24 horas en Europa, y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 sí de forma oficial</w:t>
      </w:r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14:paraId="492B49D7" w14:textId="77777777" w:rsidR="00417C5C" w:rsidRDefault="00A0274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3" w:name="_4y6uqt5n4l97" w:colFirst="0" w:colLast="0"/>
      <w:bookmarkEnd w:id="13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_tradnl"/>
        </w:rPr>
        <w:drawing>
          <wp:inline distT="114300" distB="114300" distL="114300" distR="114300" wp14:anchorId="3B3C6E6A" wp14:editId="1864B798">
            <wp:extent cx="190500" cy="1905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5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6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17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Puede que pronto registremos, oficialmente, 1000 l/m2 en un día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417C5C" w14:paraId="66B17C45" w14:textId="77777777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99DF" w14:textId="77777777" w:rsidR="00417C5C" w:rsidRDefault="00A02745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_tradnl"/>
              </w:rPr>
              <w:drawing>
                <wp:inline distT="114300" distB="114300" distL="114300" distR="114300" wp14:anchorId="6AE408F3" wp14:editId="49383E19">
                  <wp:extent cx="695325" cy="6985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7AE8C" w14:textId="77777777" w:rsidR="00417C5C" w:rsidRDefault="00A02745">
            <w:pPr>
              <w:rPr>
                <w:b/>
                <w:color w:val="009EE2"/>
                <w:sz w:val="20"/>
                <w:szCs w:val="20"/>
              </w:rPr>
            </w:pPr>
            <w:hyperlink r:id="rId19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14:paraId="469FDC9E" w14:textId="77777777" w:rsidR="00417C5C" w:rsidRDefault="00A027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763B" w14:textId="77777777" w:rsidR="00417C5C" w:rsidRDefault="00A0274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_tradnl"/>
              </w:rPr>
              <w:drawing>
                <wp:inline distT="114300" distB="114300" distL="114300" distR="114300" wp14:anchorId="0DB32D9C" wp14:editId="2DE97C0F">
                  <wp:extent cx="695325" cy="69850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B7AA" w14:textId="77777777" w:rsidR="00417C5C" w:rsidRDefault="00A02745">
            <w:pPr>
              <w:rPr>
                <w:b/>
                <w:color w:val="009EE2"/>
                <w:sz w:val="20"/>
                <w:szCs w:val="20"/>
              </w:rPr>
            </w:pPr>
            <w:hyperlink r:id="rId21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08DD9C8C" w14:textId="77777777" w:rsidR="00417C5C" w:rsidRDefault="00A027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6BA5" w14:textId="77777777" w:rsidR="00417C5C" w:rsidRDefault="00A02745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_tradnl"/>
              </w:rPr>
              <w:drawing>
                <wp:inline distT="114300" distB="114300" distL="114300" distR="114300" wp14:anchorId="714922BD" wp14:editId="1DC69DF4">
                  <wp:extent cx="681038" cy="68103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D748A" w14:textId="77777777" w:rsidR="00417C5C" w:rsidRDefault="00A02745">
            <w:pPr>
              <w:rPr>
                <w:b/>
                <w:color w:val="009EE2"/>
                <w:sz w:val="20"/>
                <w:szCs w:val="20"/>
              </w:rPr>
            </w:pPr>
            <w:hyperlink r:id="rId23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269CC154" w14:textId="77777777" w:rsidR="00417C5C" w:rsidRDefault="00A027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417C5C" w14:paraId="13C76941" w14:textId="77777777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4B38" w14:textId="77777777" w:rsidR="00417C5C" w:rsidRDefault="00A02745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4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417C5C" w14:paraId="292545CB" w14:textId="77777777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A825" w14:textId="77777777" w:rsidR="00417C5C" w:rsidRDefault="00A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14:paraId="60C882DC" w14:textId="77777777" w:rsidR="00417C5C" w:rsidRDefault="00A0274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14:paraId="07510F96" w14:textId="77777777" w:rsidR="00417C5C" w:rsidRDefault="00A027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A2EA" w14:textId="77777777" w:rsidR="00417C5C" w:rsidRDefault="00A02745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14:paraId="77A9D866" w14:textId="77777777" w:rsidR="00417C5C" w:rsidRDefault="00A02745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14:paraId="49DFC8C0" w14:textId="77777777" w:rsidR="00417C5C" w:rsidRDefault="00A0274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15F340A2" w14:textId="77777777" w:rsidR="00417C5C" w:rsidRDefault="00417C5C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417C5C" w14:paraId="0B7DDA0C" w14:textId="77777777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4" w:name="_1fob9te" w:colFirst="0" w:colLast="0"/>
          <w:bookmarkEnd w:id="14"/>
          <w:p w14:paraId="3003500F" w14:textId="77777777" w:rsidR="00417C5C" w:rsidRDefault="00A02745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14:paraId="0A2314B0" w14:textId="77777777" w:rsidR="00417C5C" w:rsidRDefault="00A02745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>. Actualmente nuestras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14:paraId="7EDD511E" w14:textId="77777777" w:rsidR="00417C5C" w:rsidRDefault="00A02745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</w:t>
            </w:r>
            <w:r>
              <w:rPr>
                <w:rFonts w:ascii="Roboto" w:eastAsia="Roboto" w:hAnsi="Roboto" w:cs="Roboto"/>
                <w:sz w:val="24"/>
                <w:szCs w:val="24"/>
              </w:rPr>
              <w:t>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7622B26E" w14:textId="77777777" w:rsidR="00417C5C" w:rsidRDefault="00417C5C"/>
    <w:p w14:paraId="2C242F62" w14:textId="77777777" w:rsidR="00417C5C" w:rsidRDefault="00417C5C">
      <w:pPr>
        <w:rPr>
          <w:rFonts w:ascii="Roboto" w:eastAsia="Roboto" w:hAnsi="Roboto" w:cs="Roboto"/>
          <w:color w:val="666666"/>
        </w:rPr>
      </w:pPr>
    </w:p>
    <w:p w14:paraId="033A7B2D" w14:textId="77777777" w:rsidR="00417C5C" w:rsidRDefault="00417C5C"/>
    <w:sectPr w:rsidR="00417C5C">
      <w:headerReference w:type="default" r:id="rId2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37211" w14:textId="77777777" w:rsidR="00A02745" w:rsidRDefault="00A02745">
      <w:pPr>
        <w:spacing w:line="240" w:lineRule="auto"/>
      </w:pPr>
      <w:r>
        <w:separator/>
      </w:r>
    </w:p>
  </w:endnote>
  <w:endnote w:type="continuationSeparator" w:id="0">
    <w:p w14:paraId="1BD98525" w14:textId="77777777" w:rsidR="00A02745" w:rsidRDefault="00A02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5EC46" w14:textId="77777777" w:rsidR="00A02745" w:rsidRDefault="00A02745">
      <w:pPr>
        <w:spacing w:line="240" w:lineRule="auto"/>
      </w:pPr>
      <w:r>
        <w:separator/>
      </w:r>
    </w:p>
  </w:footnote>
  <w:footnote w:type="continuationSeparator" w:id="0">
    <w:p w14:paraId="02FAEF8E" w14:textId="77777777" w:rsidR="00A02745" w:rsidRDefault="00A02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D44E2" w14:textId="77777777" w:rsidR="00417C5C" w:rsidRDefault="00A02745">
    <w:pPr>
      <w:jc w:val="right"/>
    </w:pPr>
    <w:r>
      <w:rPr>
        <w:noProof/>
        <w:lang w:val="es-ES_tradnl"/>
      </w:rPr>
      <w:drawing>
        <wp:inline distT="114300" distB="114300" distL="114300" distR="114300" wp14:anchorId="1486688D" wp14:editId="0365AC70">
          <wp:extent cx="2360295" cy="2642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81D9D"/>
    <w:multiLevelType w:val="multilevel"/>
    <w:tmpl w:val="8D6CD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5C"/>
    <w:rsid w:val="003650DD"/>
    <w:rsid w:val="00417C5C"/>
    <w:rsid w:val="00A0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C99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tiempo.com/noticias/actualidad/graves-inundaciones-liguria-italia-records-cairo-montenotte-rossiglione.html" TargetMode="External"/><Relationship Id="rId20" Type="http://schemas.openxmlformats.org/officeDocument/2006/relationships/image" Target="media/image4.png"/><Relationship Id="rId21" Type="http://schemas.openxmlformats.org/officeDocument/2006/relationships/hyperlink" Target="https://www.tiempo.com/autor/jose-miguel-vinas/" TargetMode="External"/><Relationship Id="rId22" Type="http://schemas.openxmlformats.org/officeDocument/2006/relationships/image" Target="media/image5.png"/><Relationship Id="rId23" Type="http://schemas.openxmlformats.org/officeDocument/2006/relationships/hyperlink" Target="https://www.tiempo.com/autor/francisco-martin/" TargetMode="External"/><Relationship Id="rId24" Type="http://schemas.openxmlformats.org/officeDocument/2006/relationships/hyperlink" Target="https://www.tiempo.com/sobre-nosotros/equipo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zurgena.htm" TargetMode="External"/><Relationship Id="rId12" Type="http://schemas.openxmlformats.org/officeDocument/2006/relationships/hyperlink" Target="https://www.tiempo.com/lorca.htm" TargetMode="External"/><Relationship Id="rId13" Type="http://schemas.openxmlformats.org/officeDocument/2006/relationships/hyperlink" Target="https://www.tiempo.com/oliva.htm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s://t.me/meteored_espana" TargetMode="External"/><Relationship Id="rId16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noticias/actualidad/aniversario-de-riada-sureste-espana-pantanada-tous-1000-l-m2-en-24-horas.html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www.tiempo.com/autor/maldonado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968</Words>
  <Characters>5330</Characters>
  <Application>Microsoft Macintosh Word</Application>
  <DocSecurity>0</DocSecurity>
  <Lines>44</Lines>
  <Paragraphs>12</Paragraphs>
  <ScaleCrop>false</ScaleCrop>
  <LinksUpToDate>false</LinksUpToDate>
  <CharactersWithSpaces>6286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2</cp:revision>
  <dcterms:created xsi:type="dcterms:W3CDTF">2021-10-20T13:57:00Z</dcterms:created>
  <dcterms:modified xsi:type="dcterms:W3CDTF">2021-10-20T13:57:00Z</dcterms:modified>
</cp:coreProperties>
</file>